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6C" w:rsidRDefault="00A0135A">
      <w:pPr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附件1</w:t>
      </w:r>
    </w:p>
    <w:p w:rsidR="003A126C" w:rsidRDefault="00A0135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东莞市电</w:t>
      </w:r>
      <w:proofErr w:type="gramStart"/>
      <w:r>
        <w:rPr>
          <w:rFonts w:ascii="宋体" w:hAnsi="宋体" w:hint="eastAsia"/>
          <w:b/>
          <w:sz w:val="36"/>
          <w:szCs w:val="36"/>
        </w:rPr>
        <w:t>力行业</w:t>
      </w:r>
      <w:proofErr w:type="gramEnd"/>
      <w:r>
        <w:rPr>
          <w:rFonts w:ascii="宋体" w:hAnsi="宋体" w:hint="eastAsia"/>
          <w:b/>
          <w:sz w:val="36"/>
          <w:szCs w:val="36"/>
        </w:rPr>
        <w:t>协会2018年度评优活动</w:t>
      </w:r>
    </w:p>
    <w:p w:rsidR="003A126C" w:rsidRDefault="00A0135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u w:val="single"/>
        </w:rPr>
        <w:t xml:space="preserve">         </w:t>
      </w:r>
      <w:r>
        <w:rPr>
          <w:rFonts w:ascii="宋体" w:hAnsi="宋体" w:hint="eastAsia"/>
          <w:b/>
          <w:sz w:val="36"/>
          <w:szCs w:val="36"/>
        </w:rPr>
        <w:t>单位申报表</w:t>
      </w:r>
    </w:p>
    <w:p w:rsidR="003A126C" w:rsidRDefault="00A0135A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申报奖项: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283"/>
        <w:gridCol w:w="709"/>
        <w:gridCol w:w="709"/>
        <w:gridCol w:w="229"/>
        <w:gridCol w:w="621"/>
        <w:gridCol w:w="851"/>
        <w:gridCol w:w="283"/>
        <w:gridCol w:w="993"/>
        <w:gridCol w:w="850"/>
        <w:gridCol w:w="1137"/>
      </w:tblGrid>
      <w:tr w:rsidR="003A126C">
        <w:trPr>
          <w:trHeight w:val="520"/>
        </w:trPr>
        <w:tc>
          <w:tcPr>
            <w:tcW w:w="8758" w:type="dxa"/>
            <w:gridSpan w:val="13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企业基本情况</w:t>
            </w:r>
          </w:p>
        </w:tc>
      </w:tr>
      <w:tr w:rsidR="003A126C">
        <w:trPr>
          <w:trHeight w:val="546"/>
        </w:trPr>
        <w:tc>
          <w:tcPr>
            <w:tcW w:w="1242" w:type="dxa"/>
            <w:gridSpan w:val="2"/>
            <w:vAlign w:val="center"/>
          </w:tcPr>
          <w:p w:rsidR="003A126C" w:rsidRDefault="00A0135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企业名称</w:t>
            </w:r>
          </w:p>
        </w:tc>
        <w:tc>
          <w:tcPr>
            <w:tcW w:w="7516" w:type="dxa"/>
            <w:gridSpan w:val="11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rPr>
          <w:trHeight w:val="532"/>
        </w:trPr>
        <w:tc>
          <w:tcPr>
            <w:tcW w:w="1242" w:type="dxa"/>
            <w:gridSpan w:val="2"/>
          </w:tcPr>
          <w:p w:rsidR="003A126C" w:rsidRDefault="00A0135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2781" w:type="dxa"/>
            <w:gridSpan w:val="5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编</w:t>
            </w:r>
          </w:p>
        </w:tc>
        <w:tc>
          <w:tcPr>
            <w:tcW w:w="3263" w:type="dxa"/>
            <w:gridSpan w:val="4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rPr>
          <w:trHeight w:val="578"/>
        </w:trPr>
        <w:tc>
          <w:tcPr>
            <w:tcW w:w="1242" w:type="dxa"/>
            <w:gridSpan w:val="2"/>
          </w:tcPr>
          <w:p w:rsidR="003A126C" w:rsidRDefault="00A0135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企业性质</w:t>
            </w:r>
          </w:p>
        </w:tc>
        <w:tc>
          <w:tcPr>
            <w:tcW w:w="2781" w:type="dxa"/>
            <w:gridSpan w:val="5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法定代表人</w:t>
            </w:r>
          </w:p>
        </w:tc>
        <w:tc>
          <w:tcPr>
            <w:tcW w:w="3263" w:type="dxa"/>
            <w:gridSpan w:val="4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rPr>
          <w:trHeight w:val="556"/>
        </w:trPr>
        <w:tc>
          <w:tcPr>
            <w:tcW w:w="817" w:type="dxa"/>
            <w:vMerge w:val="restart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经济</w:t>
            </w:r>
          </w:p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gridSpan w:val="3"/>
            <w:vAlign w:val="center"/>
          </w:tcPr>
          <w:p w:rsidR="003A126C" w:rsidRDefault="00A0135A">
            <w:pPr>
              <w:spacing w:line="360" w:lineRule="auto"/>
              <w:ind w:leftChars="-51" w:lef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年产值（万元）</w:t>
            </w:r>
          </w:p>
        </w:tc>
        <w:tc>
          <w:tcPr>
            <w:tcW w:w="1647" w:type="dxa"/>
            <w:gridSpan w:val="3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年利润率</w:t>
            </w:r>
          </w:p>
        </w:tc>
        <w:tc>
          <w:tcPr>
            <w:tcW w:w="3263" w:type="dxa"/>
            <w:gridSpan w:val="4"/>
            <w:vAlign w:val="center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rPr>
          <w:trHeight w:val="849"/>
        </w:trPr>
        <w:tc>
          <w:tcPr>
            <w:tcW w:w="817" w:type="dxa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办公场地（㎡）</w:t>
            </w:r>
          </w:p>
        </w:tc>
        <w:tc>
          <w:tcPr>
            <w:tcW w:w="1647" w:type="dxa"/>
            <w:gridSpan w:val="3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2" w:type="dxa"/>
            <w:gridSpan w:val="2"/>
          </w:tcPr>
          <w:p w:rsidR="003A126C" w:rsidRDefault="00A0135A" w:rsidP="00335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</w:t>
            </w:r>
            <w:r w:rsidR="00335164">
              <w:rPr>
                <w:rFonts w:ascii="仿宋" w:eastAsia="仿宋" w:hAnsi="仿宋" w:hint="eastAsia"/>
                <w:szCs w:val="21"/>
              </w:rPr>
              <w:t>器</w:t>
            </w:r>
            <w:r>
              <w:rPr>
                <w:rFonts w:ascii="仿宋" w:eastAsia="仿宋" w:hAnsi="仿宋" w:hint="eastAsia"/>
                <w:szCs w:val="21"/>
              </w:rPr>
              <w:t>具固定资产（万元）</w:t>
            </w:r>
          </w:p>
        </w:tc>
        <w:tc>
          <w:tcPr>
            <w:tcW w:w="3263" w:type="dxa"/>
            <w:gridSpan w:val="4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rPr>
          <w:trHeight w:val="485"/>
        </w:trPr>
        <w:tc>
          <w:tcPr>
            <w:tcW w:w="817" w:type="dxa"/>
            <w:vMerge w:val="restart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资质</w:t>
            </w:r>
          </w:p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情况</w:t>
            </w:r>
          </w:p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及</w:t>
            </w:r>
          </w:p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人员</w:t>
            </w:r>
          </w:p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结构</w:t>
            </w:r>
          </w:p>
        </w:tc>
        <w:tc>
          <w:tcPr>
            <w:tcW w:w="1559" w:type="dxa"/>
            <w:gridSpan w:val="3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员工总人数</w:t>
            </w:r>
          </w:p>
        </w:tc>
        <w:tc>
          <w:tcPr>
            <w:tcW w:w="6382" w:type="dxa"/>
            <w:gridSpan w:val="9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c>
          <w:tcPr>
            <w:tcW w:w="817" w:type="dxa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41" w:type="dxa"/>
            <w:gridSpan w:val="1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取证人数</w:t>
            </w:r>
          </w:p>
        </w:tc>
      </w:tr>
      <w:tr w:rsidR="003A126C">
        <w:trPr>
          <w:trHeight w:val="498"/>
        </w:trPr>
        <w:tc>
          <w:tcPr>
            <w:tcW w:w="817" w:type="dxa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特种作业电工</w:t>
            </w:r>
          </w:p>
        </w:tc>
        <w:tc>
          <w:tcPr>
            <w:tcW w:w="1559" w:type="dxa"/>
            <w:gridSpan w:val="3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施工员</w:t>
            </w:r>
          </w:p>
        </w:tc>
        <w:tc>
          <w:tcPr>
            <w:tcW w:w="2127" w:type="dxa"/>
            <w:gridSpan w:val="3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安全员</w:t>
            </w:r>
          </w:p>
        </w:tc>
        <w:tc>
          <w:tcPr>
            <w:tcW w:w="1987" w:type="dxa"/>
            <w:gridSpan w:val="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质检员</w:t>
            </w:r>
          </w:p>
        </w:tc>
      </w:tr>
      <w:tr w:rsidR="003A126C">
        <w:trPr>
          <w:trHeight w:val="420"/>
        </w:trPr>
        <w:tc>
          <w:tcPr>
            <w:tcW w:w="817" w:type="dxa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4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gridSpan w:val="3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7" w:type="dxa"/>
            <w:gridSpan w:val="2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rPr>
          <w:trHeight w:val="601"/>
        </w:trPr>
        <w:tc>
          <w:tcPr>
            <w:tcW w:w="817" w:type="dxa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工程技术</w:t>
            </w:r>
          </w:p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人员人数</w:t>
            </w:r>
          </w:p>
        </w:tc>
        <w:tc>
          <w:tcPr>
            <w:tcW w:w="992" w:type="dxa"/>
            <w:gridSpan w:val="2"/>
            <w:vAlign w:val="center"/>
          </w:tcPr>
          <w:p w:rsidR="003A126C" w:rsidRDefault="00A0135A">
            <w:pPr>
              <w:spacing w:line="360" w:lineRule="auto"/>
              <w:ind w:leftChars="-51" w:left="-107"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大/中专</w:t>
            </w:r>
          </w:p>
        </w:tc>
        <w:tc>
          <w:tcPr>
            <w:tcW w:w="709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850" w:type="dxa"/>
            <w:gridSpan w:val="2"/>
            <w:vAlign w:val="center"/>
          </w:tcPr>
          <w:p w:rsidR="003A126C" w:rsidRDefault="00A0135A">
            <w:pPr>
              <w:spacing w:line="360" w:lineRule="auto"/>
              <w:ind w:leftChars="-51" w:left="-107"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研究生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126C" w:rsidRDefault="00A0135A">
            <w:pPr>
              <w:spacing w:line="360" w:lineRule="auto"/>
              <w:ind w:leftChars="-51" w:lef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</w:t>
            </w:r>
          </w:p>
          <w:p w:rsidR="003A126C" w:rsidRDefault="00A0135A">
            <w:pPr>
              <w:spacing w:line="360" w:lineRule="auto"/>
              <w:ind w:leftChars="-51" w:lef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人才职称</w:t>
            </w:r>
          </w:p>
        </w:tc>
        <w:tc>
          <w:tcPr>
            <w:tcW w:w="993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1137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高级</w:t>
            </w:r>
          </w:p>
        </w:tc>
      </w:tr>
      <w:tr w:rsidR="003A126C">
        <w:trPr>
          <w:trHeight w:val="444"/>
        </w:trPr>
        <w:tc>
          <w:tcPr>
            <w:tcW w:w="817" w:type="dxa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7" w:type="dxa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c>
          <w:tcPr>
            <w:tcW w:w="817" w:type="dxa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承装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</w:p>
        </w:tc>
        <w:tc>
          <w:tcPr>
            <w:tcW w:w="2693" w:type="dxa"/>
            <w:gridSpan w:val="5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承修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</w:p>
        </w:tc>
        <w:tc>
          <w:tcPr>
            <w:tcW w:w="2980" w:type="dxa"/>
            <w:gridSpan w:val="3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承试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</w:p>
        </w:tc>
      </w:tr>
      <w:tr w:rsidR="003A126C">
        <w:tc>
          <w:tcPr>
            <w:tcW w:w="817" w:type="dxa"/>
            <w:vMerge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《承装（修、试）电力设施许可证》编号</w:t>
            </w:r>
          </w:p>
        </w:tc>
        <w:tc>
          <w:tcPr>
            <w:tcW w:w="2980" w:type="dxa"/>
            <w:gridSpan w:val="3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c>
          <w:tcPr>
            <w:tcW w:w="3085" w:type="dxa"/>
            <w:gridSpan w:val="5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所在企业指标数据</w:t>
            </w:r>
          </w:p>
        </w:tc>
        <w:tc>
          <w:tcPr>
            <w:tcW w:w="2693" w:type="dxa"/>
            <w:gridSpan w:val="5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</w:t>
            </w:r>
          </w:p>
        </w:tc>
        <w:tc>
          <w:tcPr>
            <w:tcW w:w="2980" w:type="dxa"/>
            <w:gridSpan w:val="3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2018年</w:t>
            </w:r>
          </w:p>
        </w:tc>
      </w:tr>
      <w:tr w:rsidR="003A126C">
        <w:tc>
          <w:tcPr>
            <w:tcW w:w="3085" w:type="dxa"/>
            <w:gridSpan w:val="5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资产负债率（﹪）</w:t>
            </w:r>
          </w:p>
        </w:tc>
        <w:tc>
          <w:tcPr>
            <w:tcW w:w="2693" w:type="dxa"/>
            <w:gridSpan w:val="5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80" w:type="dxa"/>
            <w:gridSpan w:val="3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c>
          <w:tcPr>
            <w:tcW w:w="3085" w:type="dxa"/>
            <w:gridSpan w:val="5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上缴税金总额（万元）</w:t>
            </w:r>
          </w:p>
        </w:tc>
        <w:tc>
          <w:tcPr>
            <w:tcW w:w="2693" w:type="dxa"/>
            <w:gridSpan w:val="5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80" w:type="dxa"/>
            <w:gridSpan w:val="3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c>
          <w:tcPr>
            <w:tcW w:w="1242" w:type="dxa"/>
            <w:gridSpan w:val="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联系部门</w:t>
            </w:r>
          </w:p>
        </w:tc>
        <w:tc>
          <w:tcPr>
            <w:tcW w:w="1843" w:type="dxa"/>
            <w:gridSpan w:val="3"/>
            <w:vAlign w:val="center"/>
          </w:tcPr>
          <w:p w:rsidR="003A126C" w:rsidRDefault="003A126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1755" w:type="dxa"/>
            <w:gridSpan w:val="3"/>
            <w:vAlign w:val="center"/>
          </w:tcPr>
          <w:p w:rsidR="003A126C" w:rsidRDefault="003A126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  机</w:t>
            </w:r>
          </w:p>
        </w:tc>
        <w:tc>
          <w:tcPr>
            <w:tcW w:w="1987" w:type="dxa"/>
            <w:gridSpan w:val="2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c>
          <w:tcPr>
            <w:tcW w:w="1242" w:type="dxa"/>
            <w:gridSpan w:val="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1843" w:type="dxa"/>
            <w:gridSpan w:val="3"/>
            <w:vAlign w:val="center"/>
          </w:tcPr>
          <w:p w:rsidR="003A126C" w:rsidRDefault="003A126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  真</w:t>
            </w:r>
          </w:p>
        </w:tc>
        <w:tc>
          <w:tcPr>
            <w:tcW w:w="1755" w:type="dxa"/>
            <w:gridSpan w:val="3"/>
            <w:vAlign w:val="center"/>
          </w:tcPr>
          <w:p w:rsidR="003A126C" w:rsidRDefault="003A126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箱</w:t>
            </w:r>
          </w:p>
        </w:tc>
        <w:tc>
          <w:tcPr>
            <w:tcW w:w="1987" w:type="dxa"/>
            <w:gridSpan w:val="2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c>
          <w:tcPr>
            <w:tcW w:w="8758" w:type="dxa"/>
            <w:gridSpan w:val="13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企业陈述申报奖项满足条件</w:t>
            </w:r>
          </w:p>
        </w:tc>
      </w:tr>
      <w:tr w:rsidR="003A126C">
        <w:tc>
          <w:tcPr>
            <w:tcW w:w="817" w:type="dxa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3A126C" w:rsidRDefault="003A126C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企业基本情况介绍</w:t>
            </w:r>
          </w:p>
        </w:tc>
        <w:tc>
          <w:tcPr>
            <w:tcW w:w="7941" w:type="dxa"/>
            <w:gridSpan w:val="12"/>
            <w:vAlign w:val="center"/>
          </w:tcPr>
          <w:p w:rsidR="003A126C" w:rsidRDefault="00A0135A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（可另附</w:t>
            </w:r>
            <w:r w:rsidR="00335164">
              <w:rPr>
                <w:rFonts w:ascii="仿宋" w:eastAsia="仿宋" w:hAnsi="仿宋" w:hint="eastAsia"/>
                <w:szCs w:val="21"/>
              </w:rPr>
              <w:t>资料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rPr>
          <w:trHeight w:val="2744"/>
        </w:trPr>
        <w:tc>
          <w:tcPr>
            <w:tcW w:w="817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申报奖项陈述内容</w:t>
            </w:r>
          </w:p>
        </w:tc>
        <w:tc>
          <w:tcPr>
            <w:tcW w:w="7941" w:type="dxa"/>
            <w:gridSpan w:val="12"/>
            <w:vAlign w:val="center"/>
          </w:tcPr>
          <w:p w:rsidR="003A126C" w:rsidRDefault="00A0135A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（可另附</w:t>
            </w:r>
            <w:r w:rsidR="00335164">
              <w:rPr>
                <w:rFonts w:ascii="仿宋" w:eastAsia="仿宋" w:hAnsi="仿宋" w:hint="eastAsia"/>
                <w:szCs w:val="21"/>
              </w:rPr>
              <w:t>资料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rPr>
          <w:trHeight w:val="3257"/>
        </w:trPr>
        <w:tc>
          <w:tcPr>
            <w:tcW w:w="817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2018年度主要业绩介绍</w:t>
            </w:r>
          </w:p>
        </w:tc>
        <w:tc>
          <w:tcPr>
            <w:tcW w:w="7941" w:type="dxa"/>
            <w:gridSpan w:val="12"/>
            <w:vAlign w:val="center"/>
          </w:tcPr>
          <w:p w:rsidR="003A126C" w:rsidRDefault="00A0135A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（可另附</w:t>
            </w:r>
            <w:r w:rsidR="00335164">
              <w:rPr>
                <w:rFonts w:ascii="仿宋" w:eastAsia="仿宋" w:hAnsi="仿宋" w:hint="eastAsia"/>
                <w:szCs w:val="21"/>
              </w:rPr>
              <w:t>资料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A126C">
        <w:tc>
          <w:tcPr>
            <w:tcW w:w="8758" w:type="dxa"/>
            <w:gridSpan w:val="13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审批意见</w:t>
            </w:r>
          </w:p>
        </w:tc>
      </w:tr>
      <w:tr w:rsidR="003A126C">
        <w:trPr>
          <w:trHeight w:val="2226"/>
        </w:trPr>
        <w:tc>
          <w:tcPr>
            <w:tcW w:w="817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申报单位意见</w:t>
            </w:r>
          </w:p>
        </w:tc>
        <w:tc>
          <w:tcPr>
            <w:tcW w:w="7941" w:type="dxa"/>
            <w:gridSpan w:val="12"/>
            <w:vAlign w:val="center"/>
          </w:tcPr>
          <w:p w:rsidR="003A126C" w:rsidRDefault="003A126C">
            <w:pPr>
              <w:spacing w:line="360" w:lineRule="auto"/>
              <w:ind w:firstLineChars="2700" w:firstLine="5670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ind w:firstLineChars="2700" w:firstLine="5670"/>
              <w:rPr>
                <w:rFonts w:ascii="仿宋" w:eastAsia="仿宋" w:hAnsi="仿宋"/>
                <w:szCs w:val="21"/>
              </w:rPr>
            </w:pPr>
          </w:p>
          <w:p w:rsidR="003A126C" w:rsidRDefault="00A0135A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（公  章）</w:t>
            </w:r>
          </w:p>
          <w:p w:rsidR="003A126C" w:rsidRDefault="00A0135A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年    月    日</w:t>
            </w:r>
          </w:p>
        </w:tc>
      </w:tr>
      <w:tr w:rsidR="003A126C">
        <w:trPr>
          <w:trHeight w:val="90"/>
        </w:trPr>
        <w:tc>
          <w:tcPr>
            <w:tcW w:w="817" w:type="dxa"/>
            <w:vAlign w:val="center"/>
          </w:tcPr>
          <w:p w:rsidR="003A126C" w:rsidRDefault="00A0135A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评审委员会意见</w:t>
            </w:r>
          </w:p>
        </w:tc>
        <w:tc>
          <w:tcPr>
            <w:tcW w:w="7941" w:type="dxa"/>
            <w:gridSpan w:val="12"/>
          </w:tcPr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3A126C" w:rsidRDefault="003A12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3A126C" w:rsidRDefault="00A0135A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（公  章）</w:t>
            </w:r>
          </w:p>
          <w:p w:rsidR="003A126C" w:rsidRDefault="00A0135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年   月   日</w:t>
            </w:r>
          </w:p>
        </w:tc>
      </w:tr>
    </w:tbl>
    <w:p w:rsidR="003A126C" w:rsidRDefault="00A0135A"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附注：</w:t>
      </w:r>
    </w:p>
    <w:p w:rsidR="003A126C" w:rsidRDefault="00A0135A"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本次评优活动共设置如下奖项，同一单位可以申报一个或多个奖项，一个奖项填报一份申报表。</w:t>
      </w:r>
    </w:p>
    <w:p w:rsidR="003A126C" w:rsidRDefault="00A0135A"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（1）东莞市电</w:t>
      </w:r>
      <w:proofErr w:type="gramStart"/>
      <w:r>
        <w:rPr>
          <w:rFonts w:asciiTheme="minorEastAsia" w:hAnsiTheme="minorEastAsia" w:hint="eastAsia"/>
          <w:szCs w:val="21"/>
        </w:rPr>
        <w:t>力行业</w:t>
      </w:r>
      <w:proofErr w:type="gramEnd"/>
      <w:r>
        <w:rPr>
          <w:rFonts w:asciiTheme="minorEastAsia" w:hAnsiTheme="minorEastAsia" w:hint="eastAsia"/>
          <w:szCs w:val="21"/>
        </w:rPr>
        <w:t>协会优秀会员单位（10名）</w:t>
      </w:r>
    </w:p>
    <w:p w:rsidR="003A126C" w:rsidRDefault="00A0135A"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（2）东莞市电</w:t>
      </w:r>
      <w:proofErr w:type="gramStart"/>
      <w:r>
        <w:rPr>
          <w:rFonts w:asciiTheme="minorEastAsia" w:hAnsiTheme="minorEastAsia" w:hint="eastAsia"/>
          <w:szCs w:val="21"/>
        </w:rPr>
        <w:t>力行业</w:t>
      </w:r>
      <w:proofErr w:type="gramEnd"/>
      <w:r>
        <w:rPr>
          <w:rFonts w:asciiTheme="minorEastAsia" w:hAnsiTheme="minorEastAsia" w:hint="eastAsia"/>
          <w:szCs w:val="21"/>
        </w:rPr>
        <w:t>协会优秀品牌建设单位（10名）</w:t>
      </w:r>
    </w:p>
    <w:p w:rsidR="003A126C" w:rsidRDefault="00A0135A"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（3）东莞市电</w:t>
      </w:r>
      <w:proofErr w:type="gramStart"/>
      <w:r>
        <w:rPr>
          <w:rFonts w:asciiTheme="minorEastAsia" w:hAnsiTheme="minorEastAsia" w:hint="eastAsia"/>
          <w:szCs w:val="21"/>
        </w:rPr>
        <w:t>力行业</w:t>
      </w:r>
      <w:proofErr w:type="gramEnd"/>
      <w:r>
        <w:rPr>
          <w:rFonts w:asciiTheme="minorEastAsia" w:hAnsiTheme="minorEastAsia" w:hint="eastAsia"/>
          <w:szCs w:val="21"/>
        </w:rPr>
        <w:t>协会优秀安全生产单位（10名）</w:t>
      </w:r>
    </w:p>
    <w:p w:rsidR="003A126C" w:rsidRDefault="00A0135A"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（4）东莞市电</w:t>
      </w:r>
      <w:proofErr w:type="gramStart"/>
      <w:r>
        <w:rPr>
          <w:rFonts w:asciiTheme="minorEastAsia" w:hAnsiTheme="minorEastAsia" w:hint="eastAsia"/>
          <w:szCs w:val="21"/>
        </w:rPr>
        <w:t>力行业</w:t>
      </w:r>
      <w:proofErr w:type="gramEnd"/>
      <w:r>
        <w:rPr>
          <w:rFonts w:asciiTheme="minorEastAsia" w:hAnsiTheme="minorEastAsia" w:hint="eastAsia"/>
          <w:szCs w:val="21"/>
        </w:rPr>
        <w:t>协会优秀质量管理单位（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10名）</w:t>
      </w:r>
    </w:p>
    <w:p w:rsidR="003A126C" w:rsidRDefault="00A0135A"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本申报表须在2019年1月2</w:t>
      </w:r>
      <w:r w:rsidR="00335164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日下班前填好</w:t>
      </w:r>
      <w:r w:rsidR="00143925">
        <w:rPr>
          <w:rFonts w:asciiTheme="minorEastAsia" w:hAnsiTheme="minorEastAsia" w:hint="eastAsia"/>
          <w:szCs w:val="21"/>
        </w:rPr>
        <w:t>并</w:t>
      </w:r>
      <w:r>
        <w:rPr>
          <w:rFonts w:asciiTheme="minorEastAsia" w:hAnsiTheme="minorEastAsia" w:hint="eastAsia"/>
          <w:szCs w:val="21"/>
        </w:rPr>
        <w:t>盖公章</w:t>
      </w:r>
      <w:r w:rsidR="00143925">
        <w:rPr>
          <w:rFonts w:asciiTheme="minorEastAsia" w:hAnsiTheme="minorEastAsia" w:hint="eastAsia"/>
          <w:szCs w:val="21"/>
        </w:rPr>
        <w:t>扫描</w:t>
      </w:r>
      <w:r>
        <w:rPr>
          <w:rFonts w:asciiTheme="minorEastAsia" w:hAnsiTheme="minorEastAsia" w:hint="eastAsia"/>
          <w:szCs w:val="21"/>
        </w:rPr>
        <w:t>发到协会官方邮箱：</w:t>
      </w:r>
      <w:r>
        <w:rPr>
          <w:rFonts w:asciiTheme="minorEastAsia" w:hAnsiTheme="minorEastAsia"/>
          <w:szCs w:val="21"/>
        </w:rPr>
        <w:t>DGDLHX@DGDLHX.CN，实体</w:t>
      </w:r>
      <w:r>
        <w:rPr>
          <w:rFonts w:asciiTheme="minorEastAsia" w:hAnsiTheme="minorEastAsia" w:hint="eastAsia"/>
          <w:szCs w:val="21"/>
        </w:rPr>
        <w:t>资料</w:t>
      </w:r>
      <w:r>
        <w:rPr>
          <w:rFonts w:asciiTheme="minorEastAsia" w:hAnsiTheme="minorEastAsia"/>
          <w:szCs w:val="21"/>
        </w:rPr>
        <w:t>于1月</w:t>
      </w:r>
      <w:r w:rsidR="00335164">
        <w:rPr>
          <w:rFonts w:asciiTheme="minorEastAsia" w:hAnsiTheme="minorEastAsia" w:hint="eastAsia"/>
          <w:szCs w:val="21"/>
        </w:rPr>
        <w:t>29</w:t>
      </w:r>
      <w:r>
        <w:rPr>
          <w:rFonts w:asciiTheme="minorEastAsia" w:hAnsiTheme="minorEastAsia"/>
          <w:szCs w:val="21"/>
        </w:rPr>
        <w:t>日下班前送</w:t>
      </w:r>
      <w:r>
        <w:rPr>
          <w:rFonts w:asciiTheme="minorEastAsia" w:hAnsiTheme="minorEastAsia" w:hint="eastAsia"/>
          <w:szCs w:val="21"/>
        </w:rPr>
        <w:t>到协会办公室</w:t>
      </w:r>
      <w:r w:rsidR="00335164">
        <w:rPr>
          <w:rFonts w:asciiTheme="minorEastAsia" w:hAnsiTheme="minorEastAsia" w:hint="eastAsia"/>
          <w:szCs w:val="21"/>
        </w:rPr>
        <w:t>邓永康</w:t>
      </w:r>
      <w:r>
        <w:rPr>
          <w:rFonts w:asciiTheme="minorEastAsia" w:hAnsiTheme="minorEastAsia" w:hint="eastAsia"/>
          <w:szCs w:val="21"/>
        </w:rPr>
        <w:t>处。</w:t>
      </w:r>
    </w:p>
    <w:p w:rsidR="00335164" w:rsidRDefault="00A0135A"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联系地址：东莞市金牛路20号城区供电大楼11楼     </w:t>
      </w:r>
    </w:p>
    <w:p w:rsidR="003A126C" w:rsidRDefault="00A0135A">
      <w:pPr>
        <w:tabs>
          <w:tab w:val="left" w:pos="5572"/>
        </w:tabs>
        <w:spacing w:line="400" w:lineRule="exact"/>
        <w:jc w:val="left"/>
      </w:pPr>
      <w:r>
        <w:rPr>
          <w:rFonts w:asciiTheme="minorEastAsia" w:hAnsiTheme="minorEastAsia" w:hint="eastAsia"/>
          <w:szCs w:val="21"/>
        </w:rPr>
        <w:t xml:space="preserve">联系人： </w:t>
      </w:r>
      <w:r>
        <w:rPr>
          <w:rFonts w:asciiTheme="minorEastAsia" w:hAnsiTheme="minorEastAsia"/>
          <w:szCs w:val="21"/>
        </w:rPr>
        <w:t xml:space="preserve"> </w:t>
      </w:r>
      <w:proofErr w:type="gramStart"/>
      <w:r>
        <w:rPr>
          <w:rFonts w:asciiTheme="minorEastAsia" w:hAnsiTheme="minorEastAsia" w:hint="eastAsia"/>
          <w:szCs w:val="21"/>
        </w:rPr>
        <w:t>周翠军</w:t>
      </w:r>
      <w:proofErr w:type="gramEnd"/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0769-22829093</w:t>
      </w:r>
      <w:r w:rsidR="00335164">
        <w:rPr>
          <w:rFonts w:asciiTheme="minorEastAsia" w:hAnsiTheme="minorEastAsia" w:hint="eastAsia"/>
          <w:szCs w:val="21"/>
        </w:rPr>
        <w:t xml:space="preserve">   邓永康0769-22330860</w:t>
      </w:r>
    </w:p>
    <w:sectPr w:rsidR="003A126C">
      <w:pgSz w:w="11906" w:h="16838"/>
      <w:pgMar w:top="1928" w:right="1474" w:bottom="192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FF" w:rsidRDefault="00392BFF" w:rsidP="00335164">
      <w:r>
        <w:separator/>
      </w:r>
    </w:p>
  </w:endnote>
  <w:endnote w:type="continuationSeparator" w:id="0">
    <w:p w:rsidR="00392BFF" w:rsidRDefault="00392BFF" w:rsidP="003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FF" w:rsidRDefault="00392BFF" w:rsidP="00335164">
      <w:r>
        <w:separator/>
      </w:r>
    </w:p>
  </w:footnote>
  <w:footnote w:type="continuationSeparator" w:id="0">
    <w:p w:rsidR="00392BFF" w:rsidRDefault="00392BFF" w:rsidP="0033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C7"/>
    <w:rsid w:val="00042FA9"/>
    <w:rsid w:val="00143925"/>
    <w:rsid w:val="00335164"/>
    <w:rsid w:val="00392BFF"/>
    <w:rsid w:val="003A126C"/>
    <w:rsid w:val="005841C7"/>
    <w:rsid w:val="006116AF"/>
    <w:rsid w:val="00654AC6"/>
    <w:rsid w:val="00863232"/>
    <w:rsid w:val="00A0135A"/>
    <w:rsid w:val="00BD474B"/>
    <w:rsid w:val="00CE175E"/>
    <w:rsid w:val="1DD26888"/>
    <w:rsid w:val="786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147</Words>
  <Characters>840</Characters>
  <Application>Microsoft Office Word</Application>
  <DocSecurity>0</DocSecurity>
  <Lines>7</Lines>
  <Paragraphs>1</Paragraphs>
  <ScaleCrop>false</ScaleCrop>
  <Company>MS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6</cp:revision>
  <dcterms:created xsi:type="dcterms:W3CDTF">2019-01-16T03:14:00Z</dcterms:created>
  <dcterms:modified xsi:type="dcterms:W3CDTF">2019-01-17T02:14:00Z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